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C58" w:rsidRDefault="002C3EC8">
      <w:pPr>
        <w:pStyle w:val="Titre2"/>
        <w:shd w:val="clear" w:color="auto" w:fill="808080"/>
      </w:pPr>
      <w:r>
        <w:t xml:space="preserve">% DE REMISE CATALOGUE </w:t>
      </w:r>
    </w:p>
    <w:p w:rsidR="00851C58" w:rsidRDefault="00851C58" w:rsidP="00851C58">
      <w:pPr>
        <w:pStyle w:val="Titre2"/>
        <w:shd w:val="clear" w:color="auto" w:fill="808080"/>
      </w:pPr>
      <w:r>
        <w:t>% DE REMISE DE FIN D’ANNEE</w:t>
      </w:r>
    </w:p>
    <w:p w:rsidR="00A07C6A" w:rsidRDefault="00851C58">
      <w:pPr>
        <w:pStyle w:val="Titre2"/>
        <w:shd w:val="clear" w:color="auto" w:fill="808080"/>
      </w:pPr>
      <w:r>
        <w:t>% D’ESCOMPTE POUR PAIEMENT ACCELERE</w:t>
      </w:r>
    </w:p>
    <w:p w:rsidR="00A07C6A" w:rsidRDefault="00A07C6A" w:rsidP="00952A04">
      <w:pPr>
        <w:pStyle w:val="Titre3"/>
        <w:spacing w:before="0" w:after="0"/>
        <w:jc w:val="left"/>
      </w:pPr>
      <w:r w:rsidRPr="00DE04C2">
        <w:rPr>
          <w:sz w:val="28"/>
          <w:szCs w:val="28"/>
        </w:rPr>
        <w:t>NOM DU FOURNISSEUR</w:t>
      </w:r>
      <w:r>
        <w:t> </w:t>
      </w:r>
      <w:r w:rsidR="00952A04">
        <w:t>(soumissionnaire)</w:t>
      </w:r>
      <w:r>
        <w:t>: ……………</w:t>
      </w:r>
      <w:r w:rsidR="005C61C5">
        <w:t>…</w:t>
      </w:r>
      <w:proofErr w:type="gramStart"/>
      <w:r w:rsidR="005C61C5">
        <w:t>…</w:t>
      </w:r>
      <w:r w:rsidR="00952A04">
        <w:t>….</w:t>
      </w:r>
      <w:proofErr w:type="gramEnd"/>
      <w:r w:rsidR="00952A04">
        <w:t>………………………</w:t>
      </w:r>
    </w:p>
    <w:p w:rsidR="00A07C6A" w:rsidRDefault="00A07C6A" w:rsidP="00952A04">
      <w:pPr>
        <w:pStyle w:val="Corpsdetexte"/>
        <w:jc w:val="center"/>
        <w:rPr>
          <w:i/>
          <w:iCs/>
        </w:rPr>
      </w:pPr>
      <w:r>
        <w:rPr>
          <w:i/>
          <w:iCs/>
        </w:rPr>
        <w:t>Les engagements signés sur ce présent document prévalent sur les conditions générales de vente éventuellement annexées par le fournisseur à son offre.</w:t>
      </w:r>
    </w:p>
    <w:p w:rsidR="00952A04" w:rsidRDefault="00952A04" w:rsidP="00952A04">
      <w:pPr>
        <w:pStyle w:val="Corpsdetexte"/>
        <w:jc w:val="center"/>
        <w:rPr>
          <w:i/>
          <w:iCs/>
        </w:rPr>
      </w:pPr>
    </w:p>
    <w:p w:rsidR="00A07C6A" w:rsidRPr="00C979A9" w:rsidRDefault="002C3EC8" w:rsidP="000D1466">
      <w:pPr>
        <w:pStyle w:val="Corpsdetexte"/>
        <w:spacing w:after="240"/>
        <w:jc w:val="center"/>
        <w:rPr>
          <w:i/>
          <w:iCs/>
          <w:color w:val="FFFF00"/>
          <w:sz w:val="32"/>
          <w:szCs w:val="32"/>
        </w:rPr>
      </w:pPr>
      <w:bookmarkStart w:id="0" w:name="_GoBack"/>
      <w:bookmarkEnd w:id="0"/>
      <w:r w:rsidRPr="00C979A9">
        <w:rPr>
          <w:i/>
          <w:iCs/>
          <w:color w:val="FFFF00"/>
          <w:sz w:val="32"/>
          <w:szCs w:val="32"/>
          <w:highlight w:val="darkGray"/>
        </w:rPr>
        <w:t>% DE REMISE CATALOGUE</w:t>
      </w:r>
    </w:p>
    <w:p w:rsidR="00A07C6A" w:rsidRPr="00C979A9" w:rsidRDefault="002C3EC8" w:rsidP="00851C58">
      <w:pPr>
        <w:spacing w:after="240"/>
        <w:jc w:val="center"/>
        <w:rPr>
          <w:rFonts w:ascii="Century Gothic" w:hAnsi="Century Gothic"/>
          <w:b/>
          <w:color w:val="FF0000"/>
          <w:sz w:val="28"/>
          <w:szCs w:val="28"/>
        </w:rPr>
      </w:pPr>
      <w:r w:rsidRPr="00C979A9">
        <w:rPr>
          <w:rFonts w:ascii="Century Gothic" w:hAnsi="Century Gothic"/>
          <w:b/>
          <w:color w:val="FF0000"/>
          <w:sz w:val="28"/>
          <w:szCs w:val="28"/>
        </w:rPr>
        <w:t>……………….%</w:t>
      </w:r>
    </w:p>
    <w:p w:rsidR="002C3EC8" w:rsidRPr="00C979A9" w:rsidRDefault="002C3EC8">
      <w:pPr>
        <w:pStyle w:val="Corpsdetexte"/>
        <w:spacing w:after="360"/>
        <w:jc w:val="center"/>
        <w:rPr>
          <w:i/>
          <w:iCs/>
          <w:color w:val="auto"/>
          <w:highlight w:val="darkGray"/>
        </w:rPr>
      </w:pPr>
      <w:r w:rsidRPr="00C979A9">
        <w:rPr>
          <w:rFonts w:ascii="Arial" w:hAnsi="Arial" w:cs="Arial"/>
          <w:bCs w:val="0"/>
          <w:color w:val="auto"/>
        </w:rPr>
        <w:t>Ce % de remise sur les produits du catalogue s’applique sur les produits dans la même catégorie du lot. Ces produits feront partie intégrante du marché.</w:t>
      </w:r>
    </w:p>
    <w:p w:rsidR="002C3EC8" w:rsidRPr="00C979A9" w:rsidRDefault="002C3EC8" w:rsidP="000D1466">
      <w:pPr>
        <w:pStyle w:val="Corpsdetexte"/>
        <w:spacing w:after="240"/>
        <w:jc w:val="center"/>
        <w:rPr>
          <w:i/>
          <w:iCs/>
          <w:color w:val="FFFF00"/>
          <w:sz w:val="32"/>
          <w:szCs w:val="32"/>
        </w:rPr>
      </w:pPr>
      <w:r w:rsidRPr="00C979A9">
        <w:rPr>
          <w:i/>
          <w:iCs/>
          <w:color w:val="FFFF00"/>
          <w:sz w:val="32"/>
          <w:szCs w:val="32"/>
          <w:highlight w:val="darkGray"/>
        </w:rPr>
        <w:t>% DE REMISE DE FIN D’ANNEE</w:t>
      </w:r>
    </w:p>
    <w:p w:rsidR="002C3EC8" w:rsidRPr="00C979A9" w:rsidRDefault="002C3EC8" w:rsidP="00851C58">
      <w:pPr>
        <w:spacing w:after="240"/>
        <w:jc w:val="center"/>
        <w:rPr>
          <w:rFonts w:ascii="Century Gothic" w:hAnsi="Century Gothic"/>
          <w:b/>
          <w:color w:val="FF0000"/>
          <w:sz w:val="28"/>
          <w:szCs w:val="28"/>
        </w:rPr>
      </w:pPr>
      <w:r w:rsidRPr="00C979A9">
        <w:rPr>
          <w:rFonts w:ascii="Century Gothic" w:hAnsi="Century Gothic"/>
          <w:b/>
          <w:color w:val="FF0000"/>
          <w:sz w:val="28"/>
          <w:szCs w:val="28"/>
        </w:rPr>
        <w:t>……………….%</w:t>
      </w:r>
    </w:p>
    <w:p w:rsidR="002C3EC8" w:rsidRPr="00C979A9" w:rsidRDefault="002C3EC8" w:rsidP="00952A04">
      <w:pPr>
        <w:pStyle w:val="Corpsdetexte"/>
        <w:jc w:val="center"/>
        <w:rPr>
          <w:rFonts w:ascii="Arial" w:hAnsi="Arial" w:cs="Arial"/>
          <w:bCs w:val="0"/>
          <w:color w:val="auto"/>
        </w:rPr>
      </w:pPr>
      <w:r w:rsidRPr="00C979A9">
        <w:rPr>
          <w:rFonts w:ascii="Arial" w:hAnsi="Arial" w:cs="Arial"/>
          <w:bCs w:val="0"/>
          <w:color w:val="auto"/>
        </w:rPr>
        <w:t xml:space="preserve">Ce % de remise </w:t>
      </w:r>
      <w:r w:rsidR="00171A7F" w:rsidRPr="00C979A9">
        <w:rPr>
          <w:rFonts w:ascii="Arial" w:hAnsi="Arial" w:cs="Arial"/>
          <w:bCs w:val="0"/>
          <w:color w:val="auto"/>
        </w:rPr>
        <w:t>s’applique :</w:t>
      </w:r>
    </w:p>
    <w:p w:rsidR="00171A7F" w:rsidRDefault="00171A7F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  <w:t>Sur le chiffre d’affaire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sym w:font="Wingdings" w:char="F072"/>
      </w:r>
    </w:p>
    <w:p w:rsidR="00171A7F" w:rsidRDefault="00171A7F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  <w:t>Sur des modalité logistiques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sym w:font="Wingdings" w:char="F072"/>
      </w:r>
    </w:p>
    <w:p w:rsidR="00171A7F" w:rsidRDefault="00171A7F" w:rsidP="00171A7F">
      <w:pPr>
        <w:pStyle w:val="Retraitcorpsdetexte2"/>
        <w:tabs>
          <w:tab w:val="clear" w:pos="4820"/>
          <w:tab w:val="right" w:leader="dot" w:pos="8505"/>
        </w:tabs>
        <w:spacing w:before="0" w:after="120"/>
        <w:ind w:left="4820" w:right="57"/>
        <w:rPr>
          <w:rFonts w:ascii="Century Gothic" w:hAnsi="Century Gothic"/>
          <w:spacing w:val="-2"/>
        </w:rPr>
      </w:pPr>
    </w:p>
    <w:p w:rsidR="00952A04" w:rsidRPr="00952A04" w:rsidRDefault="00952A04" w:rsidP="00952A04">
      <w:pPr>
        <w:tabs>
          <w:tab w:val="left" w:pos="1260"/>
          <w:tab w:val="left" w:pos="4680"/>
          <w:tab w:val="left" w:pos="6840"/>
        </w:tabs>
        <w:jc w:val="center"/>
        <w:rPr>
          <w:rFonts w:ascii="Arial" w:hAnsi="Arial" w:cs="Arial"/>
          <w:color w:val="FF0000"/>
          <w:sz w:val="22"/>
          <w:szCs w:val="22"/>
        </w:rPr>
      </w:pPr>
      <w:r w:rsidRPr="00CC7DB3">
        <w:rPr>
          <w:b/>
          <w:i/>
          <w:iCs/>
          <w:color w:val="FFFF00"/>
          <w:sz w:val="32"/>
          <w:szCs w:val="32"/>
          <w:highlight w:val="darkGray"/>
        </w:rPr>
        <w:t>REMISE POUR PAIEMENT RAPIDE</w:t>
      </w:r>
      <w:r>
        <w:rPr>
          <w:i/>
          <w:iCs/>
          <w:color w:val="FFFF00"/>
          <w:sz w:val="32"/>
          <w:szCs w:val="32"/>
        </w:rPr>
        <w:t xml:space="preserve">/ </w:t>
      </w:r>
      <w:r w:rsidRPr="00CC7DB3">
        <w:rPr>
          <w:rFonts w:ascii="Arial" w:hAnsi="Arial" w:cs="Arial"/>
          <w:sz w:val="22"/>
          <w:szCs w:val="22"/>
        </w:rPr>
        <w:t xml:space="preserve">OUI </w:t>
      </w:r>
      <w:r w:rsidRPr="00CC7DB3">
        <w:rPr>
          <w:rFonts w:ascii="Arial" w:hAnsi="Arial" w:cs="Arial"/>
          <w:sz w:val="22"/>
          <w:szCs w:val="22"/>
        </w:rPr>
        <w:sym w:font="Wingdings" w:char="F072"/>
      </w:r>
      <w:r w:rsidRPr="00CC7DB3">
        <w:rPr>
          <w:rFonts w:ascii="Arial" w:hAnsi="Arial" w:cs="Arial"/>
          <w:sz w:val="22"/>
          <w:szCs w:val="22"/>
        </w:rPr>
        <w:tab/>
        <w:t xml:space="preserve">NON </w:t>
      </w:r>
      <w:r w:rsidRPr="00CC7DB3">
        <w:rPr>
          <w:rFonts w:ascii="Arial" w:hAnsi="Arial" w:cs="Arial"/>
          <w:sz w:val="22"/>
          <w:szCs w:val="22"/>
        </w:rPr>
        <w:sym w:font="Wingdings" w:char="F072"/>
      </w:r>
    </w:p>
    <w:p w:rsidR="00952A04" w:rsidRPr="00952A04" w:rsidRDefault="00952A04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color w:val="FF0000"/>
          <w:sz w:val="22"/>
          <w:szCs w:val="22"/>
        </w:rPr>
      </w:pPr>
      <w:r w:rsidRPr="00952A04">
        <w:rPr>
          <w:rFonts w:ascii="Arial" w:hAnsi="Arial" w:cs="Arial"/>
          <w:color w:val="FF0000"/>
          <w:sz w:val="22"/>
          <w:szCs w:val="22"/>
        </w:rPr>
        <w:tab/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Arial" w:hAnsi="Arial" w:cs="Arial"/>
          <w:bCs/>
          <w:iCs/>
          <w:sz w:val="22"/>
          <w:szCs w:val="22"/>
        </w:rPr>
      </w:pPr>
      <w:r w:rsidRPr="00CC7DB3">
        <w:rPr>
          <w:rFonts w:ascii="Arial" w:hAnsi="Arial" w:cs="Arial"/>
          <w:bCs/>
          <w:iCs/>
          <w:sz w:val="22"/>
          <w:szCs w:val="22"/>
        </w:rPr>
        <w:t xml:space="preserve">Si oui : préciser </w:t>
      </w:r>
    </w:p>
    <w:tbl>
      <w:tblPr>
        <w:tblW w:w="6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0"/>
        <w:gridCol w:w="1238"/>
        <w:gridCol w:w="1238"/>
        <w:gridCol w:w="1238"/>
      </w:tblGrid>
      <w:tr w:rsidR="00CC7DB3" w:rsidRPr="00CC7DB3" w:rsidTr="003A153F">
        <w:trPr>
          <w:jc w:val="center"/>
        </w:trPr>
        <w:tc>
          <w:tcPr>
            <w:tcW w:w="2650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Délais de paiement</w:t>
            </w:r>
            <w:r w:rsidRPr="00CC7DB3">
              <w:rPr>
                <w:rFonts w:ascii="Century Gothic" w:hAnsi="Century Gothic"/>
                <w:spacing w:val="-2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20 jours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30 jours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40 jours</w:t>
            </w:r>
          </w:p>
        </w:tc>
      </w:tr>
      <w:tr w:rsidR="00952A04" w:rsidRPr="00CC7DB3" w:rsidTr="003A153F">
        <w:trPr>
          <w:jc w:val="center"/>
        </w:trPr>
        <w:tc>
          <w:tcPr>
            <w:tcW w:w="2650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%</w:t>
            </w:r>
            <w:r w:rsidRPr="00CC7DB3">
              <w:rPr>
                <w:rFonts w:ascii="Century Gothic" w:hAnsi="Century Gothic"/>
                <w:spacing w:val="-2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</w:tr>
    </w:tbl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Century Gothic" w:hAnsi="Century Gothic"/>
          <w:spacing w:val="-2"/>
        </w:rPr>
      </w:pP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CC7DB3">
        <w:rPr>
          <w:rFonts w:ascii="Century Gothic" w:hAnsi="Century Gothic"/>
          <w:spacing w:val="-2"/>
          <w:vertAlign w:val="superscript"/>
        </w:rPr>
        <w:t>(</w:t>
      </w:r>
      <w:proofErr w:type="gramStart"/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1)</w:t>
      </w:r>
      <w:r w:rsidRPr="00CC7DB3">
        <w:rPr>
          <w:rFonts w:ascii="Arial" w:hAnsi="Arial" w:cs="Arial"/>
          <w:spacing w:val="-2"/>
          <w:sz w:val="18"/>
          <w:szCs w:val="18"/>
        </w:rPr>
        <w:t>Délai</w:t>
      </w:r>
      <w:proofErr w:type="gramEnd"/>
      <w:r w:rsidRPr="00CC7DB3">
        <w:rPr>
          <w:rFonts w:ascii="Arial" w:hAnsi="Arial" w:cs="Arial"/>
          <w:spacing w:val="-2"/>
          <w:sz w:val="18"/>
          <w:szCs w:val="18"/>
        </w:rPr>
        <w:t xml:space="preserve"> écoulé entre la date de réception de la facture par l’établissement et la date de virement du Trésorerie Principal de l’établissement</w:t>
      </w:r>
    </w:p>
    <w:p w:rsidR="00851C58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(</w:t>
      </w:r>
      <w:proofErr w:type="gramStart"/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2)</w:t>
      </w:r>
      <w:r w:rsidRPr="00CC7DB3">
        <w:rPr>
          <w:rFonts w:ascii="Arial" w:hAnsi="Arial" w:cs="Arial"/>
          <w:spacing w:val="-2"/>
          <w:sz w:val="18"/>
          <w:szCs w:val="18"/>
        </w:rPr>
        <w:t>Le</w:t>
      </w:r>
      <w:proofErr w:type="gramEnd"/>
      <w:r w:rsidRPr="00CC7DB3">
        <w:rPr>
          <w:rFonts w:ascii="Arial" w:hAnsi="Arial" w:cs="Arial"/>
          <w:spacing w:val="-2"/>
          <w:sz w:val="18"/>
          <w:szCs w:val="18"/>
        </w:rPr>
        <w:t xml:space="preserve"> taux de remise pour paiement rapide est consenti pour la durée totale du marché, périodes de reconduction comprises</w:t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t>Je soussigné :</w:t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CC7DB3">
        <w:rPr>
          <w:rFonts w:ascii="Arial" w:hAnsi="Arial" w:cs="Arial"/>
          <w:spacing w:val="-2"/>
          <w:sz w:val="22"/>
          <w:szCs w:val="22"/>
        </w:rPr>
        <w:t xml:space="preserve">  </w:t>
      </w:r>
      <w:proofErr w:type="gramStart"/>
      <w:r w:rsidRPr="00CC7DB3">
        <w:rPr>
          <w:rFonts w:ascii="Arial" w:hAnsi="Arial" w:cs="Arial"/>
          <w:spacing w:val="-2"/>
          <w:sz w:val="22"/>
          <w:szCs w:val="22"/>
        </w:rPr>
        <w:t>m’engage</w:t>
      </w:r>
      <w:proofErr w:type="gramEnd"/>
      <w:r w:rsidRPr="00CC7DB3">
        <w:rPr>
          <w:rFonts w:ascii="Arial" w:hAnsi="Arial" w:cs="Arial"/>
          <w:spacing w:val="-2"/>
          <w:sz w:val="22"/>
          <w:szCs w:val="22"/>
        </w:rPr>
        <w:t xml:space="preserve"> à transmettre un état semestriel totalisant les remises pour paiement rapide consenties, assorti d’un avoir à la pharmacie de l’établissement. </w:t>
      </w:r>
    </w:p>
    <w:p w:rsidR="000D1466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CC7DB3">
        <w:rPr>
          <w:rFonts w:ascii="Arial" w:hAnsi="Arial" w:cs="Arial"/>
          <w:spacing w:val="-2"/>
          <w:sz w:val="22"/>
          <w:szCs w:val="22"/>
        </w:rPr>
        <w:t xml:space="preserve">  </w:t>
      </w:r>
      <w:proofErr w:type="gramStart"/>
      <w:r w:rsidRPr="00CC7DB3">
        <w:rPr>
          <w:rFonts w:ascii="Arial" w:hAnsi="Arial" w:cs="Arial"/>
          <w:spacing w:val="-2"/>
          <w:sz w:val="22"/>
          <w:szCs w:val="22"/>
        </w:rPr>
        <w:t>m’engage</w:t>
      </w:r>
      <w:proofErr w:type="gramEnd"/>
      <w:r w:rsidRPr="00CC7DB3">
        <w:rPr>
          <w:rFonts w:ascii="Arial" w:hAnsi="Arial" w:cs="Arial"/>
          <w:spacing w:val="-2"/>
          <w:sz w:val="22"/>
          <w:szCs w:val="22"/>
        </w:rPr>
        <w:t xml:space="preserve"> à transmettre un avoir ou un bon pour accord à la Pharmacie de l’établissement, dès réception de l’état récapitulatif semestriel des remises pour paiement rapide établi par l’établissement. </w:t>
      </w:r>
    </w:p>
    <w:p w:rsidR="00A07C6A" w:rsidRPr="00952A04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952A04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952A04">
        <w:rPr>
          <w:rFonts w:ascii="Arial" w:hAnsi="Arial" w:cs="Arial"/>
          <w:spacing w:val="-2"/>
          <w:sz w:val="22"/>
          <w:szCs w:val="22"/>
        </w:rPr>
        <w:tab/>
        <w:t>,</w:t>
      </w:r>
    </w:p>
    <w:p w:rsidR="00A07C6A" w:rsidRPr="00952A04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952A04">
        <w:rPr>
          <w:rFonts w:ascii="Arial" w:hAnsi="Arial" w:cs="Arial"/>
          <w:spacing w:val="-2"/>
          <w:sz w:val="22"/>
          <w:szCs w:val="22"/>
        </w:rPr>
        <w:t xml:space="preserve">Le </w:t>
      </w:r>
      <w:r w:rsidRPr="00952A04">
        <w:rPr>
          <w:rFonts w:ascii="Arial" w:hAnsi="Arial" w:cs="Arial"/>
          <w:spacing w:val="-2"/>
          <w:sz w:val="22"/>
          <w:szCs w:val="22"/>
        </w:rPr>
        <w:tab/>
      </w:r>
    </w:p>
    <w:p w:rsidR="00A07C6A" w:rsidRPr="00952A04" w:rsidRDefault="00A07C6A">
      <w:pPr>
        <w:tabs>
          <w:tab w:val="left" w:pos="3780"/>
          <w:tab w:val="left" w:pos="6840"/>
        </w:tabs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952A04">
        <w:rPr>
          <w:rFonts w:ascii="Arial" w:hAnsi="Arial" w:cs="Arial"/>
          <w:b/>
          <w:bCs/>
          <w:sz w:val="22"/>
          <w:szCs w:val="22"/>
        </w:rPr>
        <w:t>Signature</w:t>
      </w:r>
      <w:r w:rsidRPr="00952A0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952A0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952A04">
        <w:rPr>
          <w:rFonts w:ascii="Arial" w:hAnsi="Arial" w:cs="Arial"/>
          <w:b/>
          <w:bCs/>
          <w:sz w:val="22"/>
          <w:szCs w:val="22"/>
        </w:rPr>
        <w:t>Cachet du laboratoire</w:t>
      </w:r>
    </w:p>
    <w:sectPr w:rsidR="00A07C6A" w:rsidRPr="00952A04" w:rsidSect="00AF0FAA">
      <w:headerReference w:type="default" r:id="rId8"/>
      <w:pgSz w:w="11906" w:h="16838" w:code="9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816" w:rsidRDefault="001B6816">
      <w:r>
        <w:separator/>
      </w:r>
    </w:p>
  </w:endnote>
  <w:endnote w:type="continuationSeparator" w:id="0">
    <w:p w:rsidR="001B6816" w:rsidRDefault="001B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816" w:rsidRDefault="001B6816">
      <w:r>
        <w:separator/>
      </w:r>
    </w:p>
  </w:footnote>
  <w:footnote w:type="continuationSeparator" w:id="0">
    <w:p w:rsidR="001B6816" w:rsidRDefault="001B6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B19" w:rsidRPr="008C2B19" w:rsidRDefault="00AF0FAA" w:rsidP="00AF0FAA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left"/>
    </w:pPr>
    <w:r>
      <w:rPr>
        <w:rFonts w:ascii="Calibri" w:hAnsi="Calibri"/>
        <w:b w:val="0"/>
        <w:bCs w:val="0"/>
        <w:noProof/>
        <w:sz w:val="19"/>
      </w:rPr>
      <w:drawing>
        <wp:inline distT="0" distB="0" distL="0" distR="0" wp14:anchorId="1C38A7BE" wp14:editId="4487D7F3">
          <wp:extent cx="1401445" cy="902276"/>
          <wp:effectExtent l="0" t="0" r="8255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332" cy="9479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E3A1C">
      <w:rPr>
        <w:color w:val="808080"/>
        <w:sz w:val="28"/>
      </w:rPr>
      <w:t xml:space="preserve">  </w:t>
    </w:r>
    <w:r>
      <w:rPr>
        <w:color w:val="808080"/>
        <w:sz w:val="28"/>
      </w:rPr>
      <w:tab/>
    </w:r>
    <w:r w:rsidR="00A07C6A">
      <w:rPr>
        <w:color w:val="808080"/>
        <w:sz w:val="28"/>
        <w:u w:val="single"/>
      </w:rPr>
      <w:t xml:space="preserve">ANNEXE </w:t>
    </w:r>
    <w:r w:rsidR="008A08F8">
      <w:rPr>
        <w:color w:val="808080"/>
        <w:sz w:val="28"/>
        <w:u w:val="single"/>
      </w:rPr>
      <w:t>4</w:t>
    </w:r>
    <w:r w:rsidR="000E3A1C">
      <w:rPr>
        <w:color w:val="808080"/>
        <w:sz w:val="28"/>
        <w:u w:val="single"/>
      </w:rPr>
      <w:t xml:space="preserve"> AU CCTP</w:t>
    </w:r>
    <w:r w:rsidR="00A07C6A" w:rsidRPr="004B3837">
      <w:rPr>
        <w:color w:val="808080"/>
        <w:sz w:val="28"/>
      </w:rPr>
      <w:t xml:space="preserve"> </w:t>
    </w:r>
    <w:r w:rsidR="00673F4D" w:rsidRPr="004B3837">
      <w:rPr>
        <w:color w:val="808080"/>
        <w:sz w:val="28"/>
      </w:rPr>
      <w:t xml:space="preserve">                        </w:t>
    </w:r>
    <w:r w:rsidR="006907D4">
      <w:rPr>
        <w:color w:val="auto"/>
        <w:sz w:val="28"/>
        <w:u w:val="single"/>
      </w:rPr>
      <w:t>FR</w:t>
    </w:r>
    <w:r w:rsidR="00C94787">
      <w:rPr>
        <w:color w:val="auto"/>
        <w:sz w:val="28"/>
        <w:u w:val="single"/>
      </w:rPr>
      <w:t>ME</w:t>
    </w:r>
    <w:r w:rsidR="0077570D">
      <w:rPr>
        <w:color w:val="auto"/>
        <w:sz w:val="28"/>
        <w:u w:val="single"/>
      </w:rPr>
      <w:t xml:space="preserve"> 26</w:t>
    </w:r>
    <w:r w:rsidR="00D94B4F">
      <w:rPr>
        <w:color w:val="auto"/>
        <w:sz w:val="28"/>
        <w:u w:val="single"/>
      </w:rPr>
      <w:t>-00</w:t>
    </w:r>
    <w:r w:rsidR="00C94787">
      <w:rPr>
        <w:color w:val="auto"/>
        <w:sz w:val="28"/>
        <w:u w:val="single"/>
      </w:rPr>
      <w:t>1</w:t>
    </w:r>
  </w:p>
  <w:p w:rsidR="00A211D4" w:rsidRDefault="00A211D4" w:rsidP="00A211D4"/>
  <w:p w:rsidR="00A211D4" w:rsidRPr="00A211D4" w:rsidRDefault="00A211D4" w:rsidP="00A211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27D"/>
    <w:multiLevelType w:val="hybridMultilevel"/>
    <w:tmpl w:val="1AF699C0"/>
    <w:lvl w:ilvl="0" w:tplc="4A342F2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43F35"/>
    <w:multiLevelType w:val="hybridMultilevel"/>
    <w:tmpl w:val="E8802102"/>
    <w:lvl w:ilvl="0" w:tplc="C4A43FAC">
      <w:start w:val="1"/>
      <w:numFmt w:val="decimal"/>
      <w:lvlText w:val="(%1)"/>
      <w:lvlJc w:val="left"/>
      <w:pPr>
        <w:ind w:left="360" w:hanging="360"/>
      </w:pPr>
      <w:rPr>
        <w:rFonts w:ascii="Century Gothic" w:eastAsia="Times New Roman" w:hAnsi="Century Gothic" w:cs="Times New Roman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8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9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11"/>
  </w:num>
  <w:num w:numId="4">
    <w:abstractNumId w:val="28"/>
  </w:num>
  <w:num w:numId="5">
    <w:abstractNumId w:val="27"/>
  </w:num>
  <w:num w:numId="6">
    <w:abstractNumId w:val="12"/>
  </w:num>
  <w:num w:numId="7">
    <w:abstractNumId w:val="10"/>
  </w:num>
  <w:num w:numId="8">
    <w:abstractNumId w:val="1"/>
  </w:num>
  <w:num w:numId="9">
    <w:abstractNumId w:val="15"/>
  </w:num>
  <w:num w:numId="10">
    <w:abstractNumId w:val="21"/>
  </w:num>
  <w:num w:numId="11">
    <w:abstractNumId w:val="13"/>
  </w:num>
  <w:num w:numId="12">
    <w:abstractNumId w:val="22"/>
  </w:num>
  <w:num w:numId="13">
    <w:abstractNumId w:val="6"/>
  </w:num>
  <w:num w:numId="14">
    <w:abstractNumId w:val="25"/>
  </w:num>
  <w:num w:numId="15">
    <w:abstractNumId w:val="29"/>
  </w:num>
  <w:num w:numId="16">
    <w:abstractNumId w:val="2"/>
  </w:num>
  <w:num w:numId="17">
    <w:abstractNumId w:val="17"/>
  </w:num>
  <w:num w:numId="18">
    <w:abstractNumId w:val="9"/>
  </w:num>
  <w:num w:numId="19">
    <w:abstractNumId w:val="20"/>
  </w:num>
  <w:num w:numId="20">
    <w:abstractNumId w:val="24"/>
  </w:num>
  <w:num w:numId="21">
    <w:abstractNumId w:val="5"/>
  </w:num>
  <w:num w:numId="22">
    <w:abstractNumId w:val="4"/>
  </w:num>
  <w:num w:numId="23">
    <w:abstractNumId w:val="14"/>
  </w:num>
  <w:num w:numId="24">
    <w:abstractNumId w:val="19"/>
  </w:num>
  <w:num w:numId="25">
    <w:abstractNumId w:val="8"/>
  </w:num>
  <w:num w:numId="26">
    <w:abstractNumId w:val="23"/>
  </w:num>
  <w:num w:numId="27">
    <w:abstractNumId w:val="18"/>
  </w:num>
  <w:num w:numId="28">
    <w:abstractNumId w:val="7"/>
  </w:num>
  <w:num w:numId="29">
    <w:abstractNumId w:val="3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81024"/>
    <w:rsid w:val="000D1466"/>
    <w:rsid w:val="000E3A1C"/>
    <w:rsid w:val="0010672A"/>
    <w:rsid w:val="00136B7D"/>
    <w:rsid w:val="00144782"/>
    <w:rsid w:val="0014616B"/>
    <w:rsid w:val="001552EF"/>
    <w:rsid w:val="00171A7F"/>
    <w:rsid w:val="001B6816"/>
    <w:rsid w:val="00263093"/>
    <w:rsid w:val="002A49FB"/>
    <w:rsid w:val="002C3EC8"/>
    <w:rsid w:val="003552CC"/>
    <w:rsid w:val="003851DB"/>
    <w:rsid w:val="00393C70"/>
    <w:rsid w:val="003A153F"/>
    <w:rsid w:val="003B64DB"/>
    <w:rsid w:val="003F437B"/>
    <w:rsid w:val="00416921"/>
    <w:rsid w:val="004B3837"/>
    <w:rsid w:val="004C554E"/>
    <w:rsid w:val="004F68FE"/>
    <w:rsid w:val="00500FAE"/>
    <w:rsid w:val="0052596C"/>
    <w:rsid w:val="00546696"/>
    <w:rsid w:val="00596057"/>
    <w:rsid w:val="005A1A73"/>
    <w:rsid w:val="005A7DC9"/>
    <w:rsid w:val="005C218F"/>
    <w:rsid w:val="005C61C5"/>
    <w:rsid w:val="005F0C4C"/>
    <w:rsid w:val="005F207A"/>
    <w:rsid w:val="00605426"/>
    <w:rsid w:val="00637568"/>
    <w:rsid w:val="0064219B"/>
    <w:rsid w:val="00653B2D"/>
    <w:rsid w:val="00673F4D"/>
    <w:rsid w:val="006907D4"/>
    <w:rsid w:val="007328BD"/>
    <w:rsid w:val="0077570D"/>
    <w:rsid w:val="00781CF7"/>
    <w:rsid w:val="00832361"/>
    <w:rsid w:val="00851C58"/>
    <w:rsid w:val="008A08F8"/>
    <w:rsid w:val="008C0226"/>
    <w:rsid w:val="008C2B19"/>
    <w:rsid w:val="008F79BA"/>
    <w:rsid w:val="00934C2F"/>
    <w:rsid w:val="00952A04"/>
    <w:rsid w:val="00965913"/>
    <w:rsid w:val="00A04A36"/>
    <w:rsid w:val="00A07C6A"/>
    <w:rsid w:val="00A211D4"/>
    <w:rsid w:val="00A307DC"/>
    <w:rsid w:val="00A364E1"/>
    <w:rsid w:val="00AF0FAA"/>
    <w:rsid w:val="00AF1C25"/>
    <w:rsid w:val="00B36D95"/>
    <w:rsid w:val="00B65CCB"/>
    <w:rsid w:val="00BB583D"/>
    <w:rsid w:val="00C10967"/>
    <w:rsid w:val="00C30B19"/>
    <w:rsid w:val="00C62F86"/>
    <w:rsid w:val="00C67A8D"/>
    <w:rsid w:val="00C819E6"/>
    <w:rsid w:val="00C94787"/>
    <w:rsid w:val="00C979A9"/>
    <w:rsid w:val="00CA785A"/>
    <w:rsid w:val="00CC7DB3"/>
    <w:rsid w:val="00CD43F1"/>
    <w:rsid w:val="00D2361B"/>
    <w:rsid w:val="00D6173B"/>
    <w:rsid w:val="00D76C0F"/>
    <w:rsid w:val="00D94B4F"/>
    <w:rsid w:val="00DE04C2"/>
    <w:rsid w:val="00E023BC"/>
    <w:rsid w:val="00E61403"/>
    <w:rsid w:val="00E840A8"/>
    <w:rsid w:val="00E96770"/>
    <w:rsid w:val="00EC34DC"/>
    <w:rsid w:val="00ED3D7D"/>
    <w:rsid w:val="00F56BCF"/>
    <w:rsid w:val="00F8637E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0A2C6CE3"/>
  <w15:chartTrackingRefBased/>
  <w15:docId w15:val="{1D14D758-0950-4BB7-8449-A2C8A32B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table" w:styleId="Grilledutableau">
    <w:name w:val="Table Grid"/>
    <w:basedOn w:val="TableauNormal"/>
    <w:uiPriority w:val="59"/>
    <w:rsid w:val="00952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70262-178C-45D5-8C8B-21F810DF1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Description du critère « Prestations du fournisseur »</vt:lpstr>
    </vt:vector>
  </TitlesOfParts>
  <Company>Chu de Bordeaux</Company>
  <LinksUpToDate>false</LinksUpToDate>
  <CharactersWithSpaces>1411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Benoît</cp:lastModifiedBy>
  <cp:revision>12</cp:revision>
  <cp:lastPrinted>2016-06-02T09:00:00Z</cp:lastPrinted>
  <dcterms:created xsi:type="dcterms:W3CDTF">2023-01-18T13:35:00Z</dcterms:created>
  <dcterms:modified xsi:type="dcterms:W3CDTF">2025-12-31T14:53:00Z</dcterms:modified>
</cp:coreProperties>
</file>